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0C6B7BFE" w:rsidR="00E637DE" w:rsidRPr="002F48E4" w:rsidRDefault="002F48E4" w:rsidP="002F48E4">
      <w:pPr>
        <w:pStyle w:val="Heading1"/>
        <w:jc w:val="center"/>
        <w:rPr>
          <w:b/>
          <w:bCs/>
          <w:sz w:val="40"/>
          <w:szCs w:val="40"/>
          <w:lang w:val="sr-Latn-RS"/>
        </w:rPr>
      </w:pPr>
      <w:r w:rsidRPr="002F48E4">
        <w:rPr>
          <w:b/>
          <w:bCs/>
          <w:sz w:val="40"/>
          <w:szCs w:val="40"/>
          <w:lang w:val="sr-Latn-RS"/>
        </w:rPr>
        <w:t>SBP</w:t>
      </w:r>
    </w:p>
    <w:p w14:paraId="5A355DCD" w14:textId="55DEE6A1" w:rsidR="002F48E4" w:rsidRPr="00E5731B" w:rsidRDefault="002F48E4" w:rsidP="00E5731B">
      <w:pPr>
        <w:pStyle w:val="Heading1"/>
        <w:rPr>
          <w:lang w:val="sr-Latn-RS"/>
        </w:rPr>
      </w:pPr>
      <w:r w:rsidRPr="00E5731B">
        <w:rPr>
          <w:lang w:val="sr-Latn-RS"/>
        </w:rPr>
        <w:t>Realizacija ograničenja šeme RBP putem SUBP</w:t>
      </w:r>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r>
        <w:t>(</w:t>
      </w:r>
      <w:r w:rsidRPr="00E5731B">
        <w:t xml:space="preserve">Uvod) </w:t>
      </w:r>
      <w:r w:rsidR="002F48E4" w:rsidRPr="00E5731B">
        <w:t xml:space="preserve">Realizacija integritentne komponente šeme BP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01D90CB4" w:rsidR="00DD64E5" w:rsidRPr="00DD64E5" w:rsidRDefault="00DD64E5" w:rsidP="00FA15BC">
      <w:pPr>
        <w:pStyle w:val="ListParagraph"/>
        <w:numPr>
          <w:ilvl w:val="0"/>
          <w:numId w:val="3"/>
        </w:numPr>
        <w:rPr>
          <w:b/>
          <w:bCs/>
        </w:rPr>
      </w:pPr>
      <w:r>
        <w:t>obavestiti nas o greski (korisnicki program i korisnika nas) i prekinuti izvr</w:t>
      </w:r>
      <w:r>
        <w:rPr>
          <w:lang w:val="sr-Latn-RS"/>
        </w:rPr>
        <w:t>šavanje</w:t>
      </w:r>
    </w:p>
    <w:p w14:paraId="3D72CC95" w14:textId="1D5ED3CA" w:rsidR="00DD64E5" w:rsidRPr="00AB18B2" w:rsidRDefault="00DD64E5" w:rsidP="00FA15BC">
      <w:pPr>
        <w:pStyle w:val="ListParagraph"/>
        <w:numPr>
          <w:ilvl w:val="0"/>
          <w:numId w:val="3"/>
        </w:numPr>
        <w:rPr>
          <w:b/>
          <w:bCs/>
        </w:rPr>
      </w:pPr>
      <w:r>
        <w:t>da nekim aktivnim mehanizmom obavi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69CFCE35" w:rsidR="00AC33CF" w:rsidRDefault="00AC33CF" w:rsidP="001A5231">
      <w:pPr>
        <w:pStyle w:val="ListParagraph"/>
        <w:numPr>
          <w:ilvl w:val="1"/>
          <w:numId w:val="3"/>
        </w:numPr>
        <w:rPr>
          <w:lang w:val="sr-Latn-RS"/>
        </w:rPr>
      </w:pPr>
      <w:r>
        <w:rPr>
          <w:lang w:val="sr-Latn-RS"/>
        </w:rPr>
        <w:t>Kombinovane, pod određenim uslovima pasivne pod određenim uslovima aktivne</w:t>
      </w:r>
    </w:p>
    <w:p w14:paraId="0E3C435A" w14:textId="1111373E"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DBMsu kako smo definisali ograničenje, imamo kritične operacije koje mogu narušiti ograničenje opet moramo saopštiti DBMSu koje su kritične operacije, i za savaku kritičnu operaciju moramo saopštiti koja akcija očuvanja konzistentnosti BP će se primeniti</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lastRenderedPageBreak/>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5AEE7845" w:rsidR="00A06EA0" w:rsidRPr="00654B66" w:rsidRDefault="00A06EA0" w:rsidP="001A5231">
      <w:pPr>
        <w:pStyle w:val="ListParagraph"/>
        <w:numPr>
          <w:ilvl w:val="0"/>
          <w:numId w:val="3"/>
        </w:numPr>
        <w:rPr>
          <w:b/>
          <w:bCs/>
          <w:lang w:val="sr-Latn-RS"/>
        </w:rPr>
      </w:pPr>
      <w:r>
        <w:rPr>
          <w:lang w:val="sr-Latn-RS"/>
        </w:rPr>
        <w:t xml:space="preserve">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DBMs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r>
        <w:rPr>
          <w:lang w:val="sr-Latn-RS"/>
        </w:rPr>
        <w:t>Specifikacija tipa ograničenja</w:t>
      </w:r>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t>Oblast interpretacije, to je tip logičke strukture nad kojom se ograničenje interpretira</w:t>
      </w:r>
    </w:p>
    <w:p w14:paraId="3B9AF0A5" w14:textId="4FAF0D50" w:rsidR="006118F8" w:rsidRDefault="006118F8" w:rsidP="0051237F">
      <w:pPr>
        <w:pStyle w:val="ListParagraph"/>
        <w:numPr>
          <w:ilvl w:val="0"/>
          <w:numId w:val="3"/>
        </w:numPr>
        <w:rPr>
          <w:lang w:val="sr-Latn-RS"/>
        </w:rPr>
      </w:pPr>
      <w:r>
        <w:rPr>
          <w:lang w:val="sr-Latn-RS"/>
        </w:rPr>
        <w:t>Formalizam za zapisivanje, to je nekakv parametrizovani šablon na osnovu kog pišemo ograničenja</w:t>
      </w:r>
    </w:p>
    <w:p w14:paraId="099E91C7" w14:textId="0DDFE7A0" w:rsidR="006118F8" w:rsidRDefault="006118F8" w:rsidP="0051237F">
      <w:pPr>
        <w:pStyle w:val="ListParagraph"/>
        <w:numPr>
          <w:ilvl w:val="0"/>
          <w:numId w:val="3"/>
        </w:numPr>
        <w:rPr>
          <w:lang w:val="sr-Latn-RS"/>
        </w:rPr>
      </w:pPr>
      <w:r>
        <w:rPr>
          <w:lang w:val="sr-Latn-RS"/>
        </w:rPr>
        <w:t xml:space="preserve">Pravilo za interpretaciju odnosn ovalidaciju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7379FC79" w:rsidR="008A095E" w:rsidRPr="0051237F" w:rsidRDefault="00FA01C7" w:rsidP="0051237F">
      <w:pPr>
        <w:pStyle w:val="ListParagraph"/>
        <w:numPr>
          <w:ilvl w:val="0"/>
          <w:numId w:val="3"/>
        </w:numPr>
        <w:rPr>
          <w:lang w:val="sr-Latn-RS"/>
        </w:rPr>
      </w:pPr>
      <w:r w:rsidRPr="00FA01C7">
        <w:rPr>
          <w:lang w:val="sr-Latn-RS"/>
        </w:rPr>
        <w:lastRenderedPageBreak/>
        <w:t>TipO – oznaka tipa ograničenja</w:t>
      </w:r>
      <w:r>
        <w:rPr>
          <w:lang w:val="sr-Latn-RS"/>
        </w:rPr>
        <w:t>,</w:t>
      </w:r>
      <w:r w:rsidRPr="0051237F">
        <w:rPr>
          <w:lang w:val="sr-Latn-RS"/>
        </w:rPr>
        <w:t xml:space="preserve"> to je nekakav niz znakova, ne poste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r>
        <w:rPr>
          <w:lang w:val="sr-Latn-RS"/>
        </w:rPr>
        <w:t>Tipovi ograničenja u RMP</w:t>
      </w:r>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6973E36E"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C84AD54" w:rsidR="007849EC" w:rsidRPr="004C5BC1" w:rsidRDefault="00C27D33" w:rsidP="00E7781D">
      <w:pPr>
        <w:pStyle w:val="ListParagraph"/>
        <w:numPr>
          <w:ilvl w:val="3"/>
          <w:numId w:val="3"/>
        </w:numPr>
        <w:rPr>
          <w:sz w:val="20"/>
          <w:szCs w:val="20"/>
          <w:lang w:val="sr-Latn-RS"/>
        </w:rPr>
      </w:pPr>
      <w:r w:rsidRPr="004C5BC1">
        <w:rPr>
          <w:sz w:val="20"/>
          <w:szCs w:val="20"/>
          <w:lang w:val="sr-Latn-RS"/>
        </w:rPr>
        <w:t>, 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DD92B7A"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oviliki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r>
        <w:rPr>
          <w:lang w:val="sr-Latn-RS"/>
        </w:rPr>
        <w:t>Specifikacija tipa ograničenja</w:t>
      </w:r>
    </w:p>
    <w:p w14:paraId="1C868579" w14:textId="6AF53896" w:rsidR="00CA7156" w:rsidRPr="0077709C" w:rsidRDefault="00CA7156" w:rsidP="0077709C">
      <w:pPr>
        <w:rPr>
          <w:b/>
          <w:bCs/>
          <w:sz w:val="18"/>
          <w:szCs w:val="18"/>
          <w:lang w:val="sr-Latn-RS"/>
        </w:rPr>
      </w:pPr>
      <w:r w:rsidRPr="0077709C">
        <w:rPr>
          <w:b/>
          <w:bCs/>
          <w:lang w:val="sr-Latn-RS"/>
        </w:rPr>
        <w:t xml:space="preserve">Specifikacija tipa ograničenja u RMP </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2744" cy="1809616"/>
                    </a:xfrm>
                    <a:prstGeom prst="rect">
                      <a:avLst/>
                    </a:prstGeom>
                  </pic:spPr>
                </pic:pic>
              </a:graphicData>
            </a:graphic>
          </wp:inline>
        </w:drawing>
      </w:r>
    </w:p>
    <w:p w14:paraId="5DFCC963" w14:textId="39343C0E"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specificiramo ne smemo da je preskočimo, to je nekakav skup n-torki</w:t>
      </w:r>
      <w:r w:rsidR="00115401">
        <w:rPr>
          <w:lang w:val="sr-Latn-RS"/>
        </w:rPr>
        <w:t>, dozvojeno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lastRenderedPageBreak/>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4515955E">
            <wp:extent cx="2326943" cy="1296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9304" cy="1364579"/>
                    </a:xfrm>
                    <a:prstGeom prst="rect">
                      <a:avLst/>
                    </a:prstGeom>
                  </pic:spPr>
                </pic:pic>
              </a:graphicData>
            </a:graphic>
          </wp:inline>
        </w:drawing>
      </w:r>
      <w:r w:rsidR="00CC55F0">
        <w:rPr>
          <w:lang w:val="sr-Latn-RS"/>
        </w:rPr>
        <w:t xml:space="preserve"> </w:t>
      </w:r>
      <w:r w:rsidR="00CC55F0">
        <w:drawing>
          <wp:inline distT="0" distB="0" distL="0" distR="0" wp14:anchorId="3F0D5FE0" wp14:editId="67D1A41A">
            <wp:extent cx="2326640" cy="1202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002" cy="1268644"/>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BC1DE9D"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pokušao nekom operacijom ažuriranja narušio neko ograničenje, ova akcija bi rekla zaustavi i poništi izvršavanje ove operacije.</w:t>
      </w:r>
    </w:p>
    <w:p w14:paraId="37860AC5" w14:textId="5D49166F" w:rsidR="006F6D6E" w:rsidRDefault="006F6D6E" w:rsidP="006F6D6E">
      <w:pPr>
        <w:pStyle w:val="ListParagraph"/>
        <w:numPr>
          <w:ilvl w:val="0"/>
          <w:numId w:val="3"/>
        </w:numPr>
        <w:spacing w:after="0"/>
        <w:rPr>
          <w:lang w:val="sr-Latn-RS"/>
        </w:rPr>
      </w:pPr>
      <w:r>
        <w:rPr>
          <w:lang w:val="sr-Latn-RS"/>
        </w:rPr>
        <w:t>Akrivne akcije</w:t>
      </w:r>
    </w:p>
    <w:p w14:paraId="57EE8C98" w14:textId="56E3566B"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npr. ako je to bilo brisanje kaskadno ce nastaviti da brise dalje 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7E858C26" w:rsidR="00872E71" w:rsidRDefault="00872E71" w:rsidP="001178B4">
      <w:pPr>
        <w:pStyle w:val="ListParagraph"/>
        <w:numPr>
          <w:ilvl w:val="1"/>
          <w:numId w:val="3"/>
        </w:numPr>
        <w:spacing w:after="0"/>
        <w:rPr>
          <w:lang w:val="sr-Latn-RS"/>
        </w:rPr>
      </w:pPr>
      <w:r>
        <w:rPr>
          <w:lang w:val="sr-Latn-RS"/>
        </w:rPr>
        <w:t>SetDefault, svodi na predefinisanje inicijalne defaut vrednosti</w:t>
      </w:r>
    </w:p>
    <w:p w14:paraId="645E83BD" w14:textId="1A38BD21"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 i 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344A071C"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ovo ograničenje se ne definiše nad šemama realcije šeme BP, definiše se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7BBE3C03" w:rsidR="00F04F29" w:rsidRDefault="004C1F61" w:rsidP="004C1F61">
      <w:pPr>
        <w:spacing w:after="0"/>
      </w:pPr>
      <w:r>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lastRenderedPageBreak/>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04A08B31"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6683" cy="2216867"/>
                    </a:xfrm>
                    <a:prstGeom prst="rect">
                      <a:avLst/>
                    </a:prstGeom>
                  </pic:spPr>
                </pic:pic>
              </a:graphicData>
            </a:graphic>
          </wp:inline>
        </w:drawing>
      </w:r>
    </w:p>
    <w:p w14:paraId="54328DD9" w14:textId="61D4A2A1" w:rsidR="00372CA5" w:rsidRDefault="007948CC" w:rsidP="007948CC">
      <w:pPr>
        <w:pStyle w:val="Heading2"/>
        <w:rPr>
          <w:lang w:val="sr-Latn-RS"/>
        </w:rPr>
      </w:pPr>
      <w:r>
        <w:rPr>
          <w:lang w:val="sr-Latn-RS"/>
        </w:rPr>
        <w:t xml:space="preserve">Tipovi ograničenja u RMP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5309" cy="1611952"/>
                    </a:xfrm>
                    <a:prstGeom prst="rect">
                      <a:avLst/>
                    </a:prstGeom>
                  </pic:spPr>
                </pic:pic>
              </a:graphicData>
            </a:graphic>
          </wp:inline>
        </w:drawing>
      </w:r>
    </w:p>
    <w:p w14:paraId="126B9850" w14:textId="408F8E6F" w:rsidR="008E19FA" w:rsidRDefault="00EB72A0" w:rsidP="00C66D12">
      <w:pPr>
        <w:spacing w:after="0"/>
        <w:ind w:left="1440"/>
      </w:pPr>
      <w:r>
        <w:t xml:space="preserve">Vrednosti tip, dužina I uslov primenjujemo na bilo koje vrednosti,  primenjujemo ih prvo kao proveru tipa pa proveru dužine pa proveru uslova. Ovo “and” nije ono and koje mi potnajemo nego “cond” (conditional and), “conditional and” ne zahteva da svaki operand u svakom trenutku bude </w:t>
      </w:r>
      <w:r>
        <w:lastRenderedPageBreak/>
        <w:t>interpretabilan, redosled pisanja je važan, npr ako leva strana vrati false desna strana ne mora uopšte da bude intrepertabilna.</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5800193B"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 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5566" cy="1327021"/>
                    </a:xfrm>
                    <a:prstGeom prst="rect">
                      <a:avLst/>
                    </a:prstGeom>
                  </pic:spPr>
                </pic:pic>
              </a:graphicData>
            </a:graphic>
          </wp:inline>
        </w:drawing>
      </w:r>
    </w:p>
    <w:p w14:paraId="1D8219FD" w14:textId="6A6CFBEF"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 I da će se pojavljivati skup od samo jednog atributa (set u zagradi kod T(t),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3B180CB6"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 zadajemo logički uslov koji međusobno vrednosti obeležja u bilo kojoj torci moraju 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2652" cy="1060301"/>
                    </a:xfrm>
                    <a:prstGeom prst="rect">
                      <a:avLst/>
                    </a:prstGeom>
                  </pic:spPr>
                </pic:pic>
              </a:graphicData>
            </a:graphic>
          </wp:inline>
        </w:drawing>
      </w:r>
    </w:p>
    <w:p w14:paraId="0F3CB77F" w14:textId="5AB66664" w:rsidR="000922EE" w:rsidRDefault="000922EE" w:rsidP="000922EE">
      <w:pPr>
        <w:spacing w:after="0" w:line="240" w:lineRule="auto"/>
        <w:ind w:left="720"/>
        <w:rPr>
          <w:lang w:val="sr-Latn-RS"/>
        </w:rPr>
      </w:pPr>
      <w:r>
        <w:rPr>
          <w:lang w:val="sr-Latn-RS"/>
        </w:rPr>
        <w:t>Tip logičke strukture obeležja opet kaže da i dalje radimo da radimo sa jednom jedinom ulogom šeme relacije čiji je naziv nebitan, radimo i dalje sa jednom jedinom šemom relacije čiji je naziv nebitan, set * znači da radimo nad skupom od više atributa, i ovo ograničenje ima svoje kritične operacije (ins, update) i skup akcija.</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266" cy="258952"/>
                    </a:xfrm>
                    <a:prstGeom prst="rect">
                      <a:avLst/>
                    </a:prstGeom>
                  </pic:spPr>
                </pic:pic>
              </a:graphicData>
            </a:graphic>
          </wp:inline>
        </w:drawing>
      </w:r>
    </w:p>
    <w:p w14:paraId="61597F60" w14:textId="1F579EA4" w:rsidR="00C95EC4" w:rsidRDefault="00C95EC4" w:rsidP="00C95EC4">
      <w:pPr>
        <w:spacing w:after="0" w:line="240" w:lineRule="auto"/>
        <w:ind w:left="720"/>
        <w:rPr>
          <w:lang w:val="sr-Latn-RS"/>
        </w:rPr>
      </w:pPr>
      <w:r>
        <w:rPr>
          <w:lang w:val="sr-Latn-RS"/>
        </w:rPr>
        <w:lastRenderedPageBreak/>
        <w:t>Ovo je i dalje jednorelaciono ograničenje jer se definiše nad jednom jedinom šemom relacije sa nebitnom ulogom.</w:t>
      </w:r>
    </w:p>
    <w:p w14:paraId="7F6DC627" w14:textId="3157B86F" w:rsidR="00AD3F7B" w:rsidRDefault="00AD3F7B" w:rsidP="00C95EC4">
      <w:pPr>
        <w:spacing w:after="0" w:line="240" w:lineRule="auto"/>
        <w:ind w:left="720"/>
        <w:rPr>
          <w:lang w:val="sr-Latn-RS"/>
        </w:rPr>
      </w:pPr>
    </w:p>
    <w:p w14:paraId="0D4B5451" w14:textId="1DEE60AC" w:rsidR="00AD3F7B" w:rsidRDefault="00AD3F7B" w:rsidP="00C95EC4">
      <w:pPr>
        <w:spacing w:after="0" w:line="240" w:lineRule="auto"/>
        <w:ind w:left="720"/>
        <w:rPr>
          <w:lang w:val="sr-Latn-RS"/>
        </w:rPr>
      </w:pPr>
    </w:p>
    <w:p w14:paraId="5CFF77A1" w14:textId="77777777" w:rsidR="00AD3F7B" w:rsidRDefault="00AD3F7B" w:rsidP="00C95EC4">
      <w:pPr>
        <w:spacing w:after="0" w:line="240" w:lineRule="auto"/>
        <w:ind w:left="720"/>
        <w:rPr>
          <w:lang w:val="sr-Latn-RS"/>
        </w:rPr>
      </w:pP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8521" cy="248044"/>
                    </a:xfrm>
                    <a:prstGeom prst="rect">
                      <a:avLst/>
                    </a:prstGeom>
                  </pic:spPr>
                </pic:pic>
              </a:graphicData>
            </a:graphic>
          </wp:inline>
        </w:drawing>
      </w:r>
    </w:p>
    <w:p w14:paraId="538D854D" w14:textId="6C5E69B2" w:rsidR="00856AEC" w:rsidRDefault="00856AEC" w:rsidP="00856AEC">
      <w:pPr>
        <w:spacing w:after="0" w:line="240" w:lineRule="auto"/>
        <w:ind w:left="720"/>
        <w:rPr>
          <w:lang w:val="sr-Latn-RS"/>
        </w:rPr>
      </w:pPr>
      <w:r>
        <w:rPr>
          <w:lang w:val="sr-Latn-RS"/>
        </w:rPr>
        <w:t>Ograničenje torke zato što koristimo sada više obeležja, i koristimo skup obeležja jedne šeme relacije, što znači da njegova interpretacija ne može da ide nad jednom jedinom vrednošću, nego moramo za njegovu interpretaciju da podmetneš celu torku da bi 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3514" cy="908864"/>
                    </a:xfrm>
                    <a:prstGeom prst="rect">
                      <a:avLst/>
                    </a:prstGeom>
                  </pic:spPr>
                </pic:pic>
              </a:graphicData>
            </a:graphic>
          </wp:inline>
        </w:drawing>
      </w:r>
    </w:p>
    <w:p w14:paraId="4BCD35AF" w14:textId="4F423098"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je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626" cy="1048870"/>
                    </a:xfrm>
                    <a:prstGeom prst="rect">
                      <a:avLst/>
                    </a:prstGeom>
                  </pic:spPr>
                </pic:pic>
              </a:graphicData>
            </a:graphic>
          </wp:inline>
        </w:drawing>
      </w:r>
    </w:p>
    <w:p w14:paraId="58E53D7A" w14:textId="6C1DCEB8" w:rsidR="001A7F55" w:rsidRDefault="001A7F55" w:rsidP="001A7F55">
      <w:pPr>
        <w:spacing w:after="0" w:line="240" w:lineRule="auto"/>
        <w:ind w:left="720"/>
        <w:rPr>
          <w:lang w:val="sr-Latn-RS"/>
        </w:rPr>
      </w:pPr>
      <w:r>
        <w:rPr>
          <w:lang w:val="sr-Latn-RS"/>
        </w:rPr>
        <w:t>Ograničenje se iterpretira za bilo koju torku iz relacije nad datom šemom relacije, da bi smo ga interpretirali potreban nam je sadržaj cele moje torke ( t element r(N) ), primenjujemo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 nad ograničenjem vrednosti obeležja nad onom vrednošću torke koja odgovara tom mom obeležju</w:t>
      </w:r>
      <w:r w:rsidR="00A44D61">
        <w:rPr>
          <w:lang w:val="sr-Latn-RS"/>
        </w:rPr>
        <w:t>, onda opet imamo conditional and koji kaže ukoliko su ti ograničenja vrdnosti obeležja zadovoljena za sva obeležja tvoje šeme relacije ond aproveri i da li je logički uslov ograničenja torke definisan u ovom ograničenju takođe validan za ovu torku t.</w:t>
      </w: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AA272A">
      <w:pPr>
        <w:spacing w:after="0" w:line="240" w:lineRule="auto"/>
        <w:rPr>
          <w:lang w:val="sr-Cyrl-RS"/>
        </w:rPr>
      </w:pPr>
      <w:r>
        <w:drawing>
          <wp:inline distT="0" distB="0" distL="0" distR="0" wp14:anchorId="2253A4C0" wp14:editId="62DE7C97">
            <wp:extent cx="3045125" cy="147603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7729" cy="1520926"/>
                    </a:xfrm>
                    <a:prstGeom prst="rect">
                      <a:avLst/>
                    </a:prstGeom>
                  </pic:spPr>
                </pic:pic>
              </a:graphicData>
            </a:graphic>
          </wp:inline>
        </w:drawing>
      </w:r>
    </w:p>
    <w:p w14:paraId="53D6A251" w14:textId="47EAC581"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 potrebna su nam ograničenja vrednosti dva ili više obeležja unutar iste torke a da bi smo evaluirali potrebna nam je vrednost cele torke da bi na njoj to izvršili.</w:t>
      </w:r>
    </w:p>
    <w:p w14:paraId="1947CF14" w14:textId="50D56678"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 ako obrišemo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lastRenderedPageBreak/>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7772ABFA" w:rsidR="00A606EC" w:rsidRDefault="002677E7" w:rsidP="00C52B08">
      <w:pPr>
        <w:spacing w:after="0" w:line="240" w:lineRule="auto"/>
        <w:rPr>
          <w:lang w:val="sr-Latn-RS"/>
        </w:rPr>
      </w:pPr>
      <w:r>
        <w:rPr>
          <w:lang w:val="sr-Latn-RS"/>
        </w:rPr>
        <w:t>To ograničenje je između dva obeležja između različitih šema relacije, jedno je nejno stanje blagajne na dan i smenu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9574" cy="1148642"/>
                    </a:xfrm>
                    <a:prstGeom prst="rect">
                      <a:avLst/>
                    </a:prstGeom>
                  </pic:spPr>
                </pic:pic>
              </a:graphicData>
            </a:graphic>
          </wp:inline>
        </w:drawing>
      </w:r>
    </w:p>
    <w:p w14:paraId="7202D54C" w14:textId="22773718" w:rsidR="00E653D3" w:rsidRDefault="00E653D3" w:rsidP="00154BBD">
      <w:pPr>
        <w:spacing w:after="0" w:line="240" w:lineRule="auto"/>
        <w:ind w:left="720"/>
        <w:rPr>
          <w:lang w:val="sr-Latn-RS"/>
        </w:rPr>
      </w:pPr>
      <w:r>
        <w:rPr>
          <w:lang w:val="sr-Latn-RS"/>
        </w:rPr>
        <w:t>Pravilo interpretacije kaže sledeće, uzmi nad svim prethodno iskorišćenim šemama relacija relacije, spoj te relacije, uzmi bilo koju torku iz te relacije, za bilo koju torku te spojene relacije koja je nastala prirodnim spajanje tih relacija i intrepetiraj to ograničenje nad tom torkom tako što ćeš taj logički uslov intrepetirati tačno nad tom torkom.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2227" cy="294021"/>
                    </a:xfrm>
                    <a:prstGeom prst="rect">
                      <a:avLst/>
                    </a:prstGeom>
                  </pic:spPr>
                </pic:pic>
              </a:graphicData>
            </a:graphic>
          </wp:inline>
        </w:drawing>
      </w:r>
    </w:p>
    <w:p w14:paraId="416B640A" w14:textId="63865C33"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koju 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lastRenderedPageBreak/>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0AF981E9">
            <wp:extent cx="2993366" cy="138942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3975" cy="1426837"/>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09331D5" w:rsidR="00BF5198" w:rsidRDefault="00BF5198" w:rsidP="00BF5198">
      <w:pPr>
        <w:pStyle w:val="ListParagraph"/>
        <w:numPr>
          <w:ilvl w:val="0"/>
          <w:numId w:val="5"/>
        </w:numPr>
        <w:rPr>
          <w:lang w:val="sr-Latn-RS"/>
        </w:rPr>
      </w:pPr>
      <w:r>
        <w:rPr>
          <w:lang w:val="sr-Latn-RS"/>
        </w:rPr>
        <w:lastRenderedPageBreak/>
        <w:t>Drugo svojstvo postoji kao projektantsko svojstvo, ono kaže da svaki pravi podskup od X ne sme da ostane u bilo kojoj relaciji zadovoljeno svojstvo 1, tj biće narušeno svojstvo 1. To znači da će uvek psotojati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7540" cy="2168849"/>
                    </a:xfrm>
                    <a:prstGeom prst="rect">
                      <a:avLst/>
                    </a:prstGeom>
                  </pic:spPr>
                </pic:pic>
              </a:graphicData>
            </a:graphic>
          </wp:inline>
        </w:drawing>
      </w:r>
    </w:p>
    <w:p w14:paraId="47D40A22" w14:textId="7CDF11F1" w:rsidR="00D20C87" w:rsidRDefault="00D20C87" w:rsidP="007157E4">
      <w:pPr>
        <w:rPr>
          <w:lang w:val="sr-Latn-RS"/>
        </w:rPr>
      </w:pPr>
      <w:r>
        <w:rPr>
          <w:lang w:val="sr-Latn-RS"/>
        </w:rPr>
        <w:t xml:space="preserve">Tip logičke strukture se definiše sada isto kao kod ograničenja ključa, sada kod akcija imamo i SetNull. Ono je jednorealciono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lastRenderedPageBreak/>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3516" cy="1571187"/>
                    </a:xfrm>
                    <a:prstGeom prst="rect">
                      <a:avLst/>
                    </a:prstGeom>
                  </pic:spPr>
                </pic:pic>
              </a:graphicData>
            </a:graphic>
          </wp:inline>
        </w:drawing>
      </w:r>
    </w:p>
    <w:p w14:paraId="067166BB" w14:textId="735A5EE0" w:rsidR="00050C7E" w:rsidRDefault="00050C7E" w:rsidP="00CD7AB4">
      <w:pPr>
        <w:rPr>
          <w:lang w:val="sr-Latn-RS"/>
        </w:rPr>
      </w:pPr>
      <w:r>
        <w:rPr>
          <w:lang w:val="sr-Latn-RS"/>
        </w:rPr>
        <w:t>Krenucemo od šablona za zapis, kakvi su to X i Y, pa oni su nizovi jednake dužine, da bi bili domenski kompatibilni mora još da bude redosled obeležja u nizu X i redosled obeležja u nizu Y nam je važan</w:t>
      </w:r>
      <w:r w:rsidR="00C476F6">
        <w:rPr>
          <w:lang w:val="sr-Latn-RS"/>
        </w:rPr>
        <w:t>.</w:t>
      </w:r>
      <w:r w:rsidR="00E4325A">
        <w:rPr>
          <w:lang w:val="sr-Latn-RS"/>
        </w:rPr>
        <w:t xml:space="preserve"> Domenski kompatibilna obeležja na istim pozicijama u nizu.</w:t>
      </w:r>
    </w:p>
    <w:p w14:paraId="703EA7B9" w14:textId="77777777"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javigti samo jedna relacija. Nadalje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49E8B002" w:rsidR="00884C0C" w:rsidRDefault="00047773" w:rsidP="00CD7AB4">
      <w:pPr>
        <w:rPr>
          <w:lang w:val="sr-Latn-RS"/>
        </w:rPr>
      </w:pPr>
      <w:r>
        <w:rPr>
          <w:lang w:val="sr-Latn-RS"/>
        </w:rPr>
        <w:t xml:space="preserve">Ovo je višerelaciono i međurelaciono ograničenje, međurelaciono je zato što je za njegovu kontrolu neophodno da imamo dve relacije, jednu koja odg referencirajucoj a druga koja odgovara referenciranoj semi relacije.  </w:t>
      </w:r>
    </w:p>
    <w:p w14:paraId="0D44B014" w14:textId="77777777" w:rsidR="00B93DF5" w:rsidRDefault="00B04776" w:rsidP="00CD7AB4">
      <w:pPr>
        <w:rPr>
          <w:lang w:val="sr-Latn-RS"/>
        </w:rPr>
      </w:pPr>
      <w:r>
        <w:rPr>
          <w:lang w:val="sr-Latn-RS"/>
        </w:rPr>
        <w:t>Intencija formule kod interpretacije, projekcija na skup obeležja X referencirajuce mora biti podskup od projekcije na skup obeležja Y od referencirane.</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lastRenderedPageBreak/>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7535" cy="1770424"/>
                    </a:xfrm>
                    <a:prstGeom prst="rect">
                      <a:avLst/>
                    </a:prstGeom>
                  </pic:spPr>
                </pic:pic>
              </a:graphicData>
            </a:graphic>
          </wp:inline>
        </w:drawing>
      </w:r>
    </w:p>
    <w:p w14:paraId="2F30C955" w14:textId="77777777" w:rsidR="003D5D0A" w:rsidRDefault="00B81264" w:rsidP="00B81264">
      <w:pPr>
        <w:tabs>
          <w:tab w:val="center" w:pos="5400"/>
        </w:tabs>
        <w:ind w:left="720"/>
        <w:rPr>
          <w:lang w:val="sr-Latn-RS"/>
        </w:rPr>
      </w:pPr>
      <w:r>
        <w:rPr>
          <w:lang w:val="sr-Latn-RS"/>
        </w:rPr>
        <w:t>Šta kaže pravilo za interpretaciju, uradimo prvo spoj svih relacija nad šemama sa leve strane, pa uradimo spoj svih relacija nad šemama sa desne strane, pa napravimo projekciju te relacije koju smo dobili kao rezultat spajanja nad X, pa napravimo projekciju te realcije kosu smo dobili kao rezultat spajanja na Y i proverimo da li je Pi od X podskup Pi od Y.</w:t>
      </w:r>
    </w:p>
    <w:p w14:paraId="6D0712E0" w14:textId="5F0BB995" w:rsidR="003D5D0A" w:rsidRDefault="003D5D0A" w:rsidP="003D5D0A">
      <w:pPr>
        <w:tabs>
          <w:tab w:val="center" w:pos="5400"/>
          <w:tab w:val="left" w:pos="6173"/>
        </w:tabs>
        <w:rPr>
          <w:lang w:val="sr-Latn-RS"/>
        </w:rPr>
      </w:pPr>
      <w:r>
        <w:drawing>
          <wp:inline distT="0" distB="0" distL="0" distR="0" wp14:anchorId="540214EB" wp14:editId="5E55977E">
            <wp:extent cx="3297418"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13689" cy="1990976"/>
                    </a:xfrm>
                    <a:prstGeom prst="rect">
                      <a:avLst/>
                    </a:prstGeom>
                  </pic:spPr>
                </pic:pic>
              </a:graphicData>
            </a:graphic>
          </wp:inline>
        </w:drawing>
      </w:r>
      <w:r w:rsidR="00B81264">
        <w:rPr>
          <w:lang w:val="sr-Latn-RS"/>
        </w:rPr>
        <w:t xml:space="preserve">        </w:t>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3E350CB8" w14:textId="77777777" w:rsidR="004405F5" w:rsidRDefault="004405F5" w:rsidP="003D5D0A">
      <w:pPr>
        <w:tabs>
          <w:tab w:val="center" w:pos="5400"/>
          <w:tab w:val="left" w:pos="6173"/>
        </w:tabs>
        <w:rPr>
          <w:b/>
          <w:bCs/>
          <w:lang w:val="en-GB"/>
        </w:rPr>
      </w:pPr>
    </w:p>
    <w:p w14:paraId="6E1036DD" w14:textId="77777777" w:rsidR="004405F5" w:rsidRDefault="004405F5" w:rsidP="003D5D0A">
      <w:pPr>
        <w:tabs>
          <w:tab w:val="center" w:pos="5400"/>
          <w:tab w:val="left" w:pos="6173"/>
        </w:tabs>
        <w:rPr>
          <w:b/>
          <w:bCs/>
          <w:lang w:val="en-GB"/>
        </w:rPr>
      </w:pPr>
    </w:p>
    <w:p w14:paraId="7FE71969" w14:textId="77777777" w:rsidR="004405F5" w:rsidRDefault="004405F5" w:rsidP="003D5D0A">
      <w:pPr>
        <w:tabs>
          <w:tab w:val="center" w:pos="5400"/>
          <w:tab w:val="left" w:pos="6173"/>
        </w:tabs>
        <w:rPr>
          <w:b/>
          <w:bCs/>
          <w:lang w:val="en-GB"/>
        </w:rPr>
      </w:pP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lastRenderedPageBreak/>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9995" cy="1927511"/>
                    </a:xfrm>
                    <a:prstGeom prst="rect">
                      <a:avLst/>
                    </a:prstGeom>
                  </pic:spPr>
                </pic:pic>
              </a:graphicData>
            </a:graphic>
          </wp:inline>
        </w:drawing>
      </w:r>
    </w:p>
    <w:p w14:paraId="7C5A4E69" w14:textId="562E98EB" w:rsidR="004405F5" w:rsidRDefault="004405F5" w:rsidP="00B87716">
      <w:pPr>
        <w:tabs>
          <w:tab w:val="center" w:pos="5400"/>
          <w:tab w:val="left" w:pos="6173"/>
        </w:tabs>
        <w:spacing w:after="0"/>
        <w:rPr>
          <w:lang w:val="sr-Latn-RS"/>
        </w:rPr>
      </w:pPr>
      <w:r w:rsidRPr="004405F5">
        <w:rPr>
          <w:lang w:val="sr-Latn-RS"/>
        </w:rPr>
        <w:t>Ista je situacija u def</w:t>
      </w:r>
      <w:r>
        <w:rPr>
          <w:lang w:val="sr-Latn-RS"/>
        </w:rPr>
        <w:t>inicija u</w:t>
      </w:r>
      <w:r w:rsidRPr="004405F5">
        <w:rPr>
          <w:lang w:val="sr-Latn-RS"/>
        </w:rPr>
        <w:t xml:space="preserve"> logič</w:t>
      </w:r>
      <w:r>
        <w:rPr>
          <w:lang w:val="sr-Latn-RS"/>
        </w:rPr>
        <w:t>koj strukturi podataka kao kod obične zavisnosti sadržavanja, isto imamo referenciranu i referencirajuću šemu relacije, iste kritične operacije, 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4787" cy="1717924"/>
                    </a:xfrm>
                    <a:prstGeom prst="rect">
                      <a:avLst/>
                    </a:prstGeom>
                  </pic:spPr>
                </pic:pic>
              </a:graphicData>
            </a:graphic>
          </wp:inline>
        </w:drawing>
      </w:r>
    </w:p>
    <w:p w14:paraId="29DBA22F" w14:textId="77777777" w:rsidR="00A10FF4" w:rsidRDefault="00A030BC" w:rsidP="003D5D0A">
      <w:pPr>
        <w:tabs>
          <w:tab w:val="center" w:pos="5400"/>
          <w:tab w:val="left" w:pos="6173"/>
        </w:tabs>
        <w:rPr>
          <w:lang w:val="sr-Latn-RS"/>
        </w:rPr>
      </w:pPr>
      <w:r>
        <w:rPr>
          <w:lang w:val="sr-Latn-RS"/>
        </w:rPr>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5321F6">
        <w:rPr>
          <w:lang w:val="sr-Latn-RS"/>
        </w:rPr>
        <w:t>, i takođe kada referenciraju neke torke iz ive relacije Nj to ne mogu da budu bilo koje torke iz Nj nego samo selektovane torke iz Fj ( Kada je objasnjavao objasnjavao je za Sablou za tip zapisa TFz )</w:t>
      </w:r>
      <w:r w:rsidR="00A10FF4">
        <w:rPr>
          <w:lang w:val="sr-Latn-RS"/>
        </w:rPr>
        <w:t xml:space="preserve">. </w:t>
      </w:r>
    </w:p>
    <w:p w14:paraId="268468F8" w14:textId="4E5C323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3D5D0A">
      <w:pPr>
        <w:tabs>
          <w:tab w:val="center" w:pos="5400"/>
          <w:tab w:val="left" w:pos="6173"/>
        </w:tabs>
      </w:pPr>
      <w:r>
        <w:drawing>
          <wp:inline distT="0" distB="0" distL="0" distR="0" wp14:anchorId="6BF8E2D5" wp14:editId="6D34AE86">
            <wp:extent cx="2663687" cy="160733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8419" cy="1622262"/>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lastRenderedPageBreak/>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4441" cy="1870671"/>
                    </a:xfrm>
                    <a:prstGeom prst="rect">
                      <a:avLst/>
                    </a:prstGeom>
                  </pic:spPr>
                </pic:pic>
              </a:graphicData>
            </a:graphic>
          </wp:inline>
        </w:drawing>
      </w:r>
    </w:p>
    <w:p w14:paraId="7EA64BBE" w14:textId="5F4D8966"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2797" cy="302709"/>
                    </a:xfrm>
                    <a:prstGeom prst="rect">
                      <a:avLst/>
                    </a:prstGeom>
                  </pic:spPr>
                </pic:pic>
              </a:graphicData>
            </a:graphic>
          </wp:inline>
        </w:drawing>
      </w:r>
    </w:p>
    <w:p w14:paraId="74C940F2" w14:textId="3DD67D6E" w:rsidR="00637D13" w:rsidRDefault="00DC6A2E" w:rsidP="003D5D0A">
      <w:pPr>
        <w:tabs>
          <w:tab w:val="center" w:pos="5400"/>
          <w:tab w:val="left" w:pos="6173"/>
        </w:tabs>
      </w:pPr>
      <w:r>
        <w:t>Pa onda isto tako uzmemo I napravimo spojimo sve relacije nad onim relacjama koje su nabrojane sa desne strane napravimo selekciju po nekoj formuli (Fj), uzmemo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3D5D0A">
      <w:pPr>
        <w:tabs>
          <w:tab w:val="center" w:pos="5400"/>
          <w:tab w:val="left" w:pos="6173"/>
        </w:tabs>
      </w:pPr>
      <w:r>
        <w:drawing>
          <wp:inline distT="0" distB="0" distL="0" distR="0" wp14:anchorId="058F2FBF" wp14:editId="2F05E40B">
            <wp:extent cx="2811942" cy="169940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3597" cy="1712490"/>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r>
        <w:rPr>
          <w:lang w:val="sr-Latn-RS"/>
        </w:rPr>
        <w:lastRenderedPageBreak/>
        <w:t>Specifikacija ograničenja</w:t>
      </w:r>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609CE201" w:rsidR="004143B0" w:rsidRDefault="004143B0" w:rsidP="003D5D0A">
      <w:pPr>
        <w:tabs>
          <w:tab w:val="center" w:pos="5400"/>
          <w:tab w:val="left" w:pos="6173"/>
        </w:tabs>
        <w:rPr>
          <w:lang w:val="sr-Latn-RS"/>
        </w:rPr>
      </w:pPr>
      <w:r>
        <w:rPr>
          <w:lang w:val="sr-Latn-RS"/>
        </w:rPr>
        <w:t>Idemo na to da što formalnije moguće iskažemo specifikacije konkretnih ograničenja. Obezbeđuje specifikaciju jednog konkretnog ograničenja datog tipa i mora da poštuje opštu specifikaciju tipa ograničenja TipO(T(t), TOd, Toi, TFz, TPi) i mora da poštuje konkretnu specifikaciju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558DE2CF" w:rsidR="008216C9" w:rsidRDefault="008216C9" w:rsidP="008216C9">
      <w:pPr>
        <w:tabs>
          <w:tab w:val="center" w:pos="5400"/>
          <w:tab w:val="left" w:pos="6173"/>
        </w:tabs>
        <w:spacing w:after="0"/>
        <w:rPr>
          <w:b/>
          <w:bCs/>
          <w:lang w:val="sr-Latn-RS"/>
        </w:rPr>
      </w:pPr>
      <w:r>
        <w:drawing>
          <wp:inline distT="0" distB="0" distL="0" distR="0" wp14:anchorId="3F431117" wp14:editId="737BD924">
            <wp:extent cx="2242868" cy="929337"/>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7338" cy="968481"/>
                    </a:xfrm>
                    <a:prstGeom prst="rect">
                      <a:avLst/>
                    </a:prstGeom>
                  </pic:spPr>
                </pic:pic>
              </a:graphicData>
            </a:graphic>
          </wp:inline>
        </w:drawing>
      </w:r>
    </w:p>
    <w:p w14:paraId="3AA62A9D" w14:textId="0ECD121E" w:rsidR="008216C9" w:rsidRDefault="008216C9" w:rsidP="003D5D0A">
      <w:pPr>
        <w:tabs>
          <w:tab w:val="center" w:pos="5400"/>
          <w:tab w:val="left" w:pos="6173"/>
        </w:tabs>
        <w:rPr>
          <w:lang w:val="sr-Latn-RS"/>
        </w:rPr>
      </w:pPr>
      <w:r>
        <w:rPr>
          <w:lang w:val="sr-Latn-RS"/>
        </w:rPr>
        <w:t>To je struktura koja ima naziv ograničenja šeme BP, kada pravimo konkretno ograničenje mi s</w:t>
      </w:r>
      <w:r w:rsidR="0034688C">
        <w:rPr>
          <w:lang w:val="sr-Latn-RS"/>
        </w:rPr>
        <w:t>e</w:t>
      </w:r>
      <w:r>
        <w:rPr>
          <w:lang w:val="sr-Latn-RS"/>
        </w:rPr>
        <w:t xml:space="preserve"> moramo referencirati na tip ograničenja za koji pravimo konkretno ograničenje ( OgrTip ), takođe moramo da definišemo konkretnu formulu u skladu sa parametrizovanim šablonom formule za tip ograničeja koje je prethodno uvedeno</w:t>
      </w:r>
      <w:r w:rsidR="00141794">
        <w:rPr>
          <w:lang w:val="sr-Latn-RS"/>
        </w:rPr>
        <w:t>, i moramo da zadamo konkretnu logičku strukturu obeležja.</w:t>
      </w:r>
    </w:p>
    <w:p w14:paraId="161D4FDE" w14:textId="43DD4C20" w:rsidR="00B52F0E" w:rsidRPr="008216C9" w:rsidRDefault="00B52F0E" w:rsidP="00B52F0E">
      <w:pPr>
        <w:tabs>
          <w:tab w:val="left" w:pos="679"/>
        </w:tabs>
        <w:rPr>
          <w:lang w:val="sr-Latn-RS"/>
        </w:rPr>
      </w:pPr>
      <w:r>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728" cy="1824424"/>
                    </a:xfrm>
                    <a:prstGeom prst="rect">
                      <a:avLst/>
                    </a:prstGeom>
                  </pic:spPr>
                </pic:pic>
              </a:graphicData>
            </a:graphic>
          </wp:inline>
        </w:drawing>
      </w:r>
    </w:p>
    <w:p w14:paraId="4846ED26" w14:textId="5A6C7E2D" w:rsidR="004C0F6C" w:rsidRDefault="00BA69B9" w:rsidP="003D5D0A">
      <w:pPr>
        <w:tabs>
          <w:tab w:val="center" w:pos="5400"/>
          <w:tab w:val="left" w:pos="6173"/>
        </w:tabs>
        <w:rPr>
          <w:lang w:val="sr-Latn-RS"/>
        </w:rPr>
      </w:pPr>
      <w:r>
        <w:drawing>
          <wp:inline distT="0" distB="0" distL="0" distR="0" wp14:anchorId="1BA72BA8" wp14:editId="5F62764D">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11430" cy="1859845"/>
                    </a:xfrm>
                    <a:prstGeom prst="rect">
                      <a:avLst/>
                    </a:prstGeom>
                  </pic:spPr>
                </pic:pic>
              </a:graphicData>
            </a:graphic>
          </wp:inline>
        </w:drawing>
      </w:r>
    </w:p>
    <w:p w14:paraId="598E8478" w14:textId="27D5406D" w:rsidR="00D37916" w:rsidRDefault="00C84965" w:rsidP="003D5D0A">
      <w:pPr>
        <w:tabs>
          <w:tab w:val="center" w:pos="5400"/>
          <w:tab w:val="left" w:pos="6173"/>
        </w:tabs>
        <w:rPr>
          <w:lang w:val="sr-Latn-RS"/>
        </w:rPr>
      </w:pPr>
      <w:r>
        <w:lastRenderedPageBreak/>
        <w:drawing>
          <wp:inline distT="0" distB="0" distL="0" distR="0" wp14:anchorId="145A79FC" wp14:editId="5C3FE794">
            <wp:extent cx="3812875" cy="2523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4851" cy="2577454"/>
                    </a:xfrm>
                    <a:prstGeom prst="rect">
                      <a:avLst/>
                    </a:prstGeom>
                  </pic:spPr>
                </pic:pic>
              </a:graphicData>
            </a:graphic>
          </wp:inline>
        </w:drawing>
      </w:r>
    </w:p>
    <w:p w14:paraId="3B154DCB" w14:textId="4758E477" w:rsidR="00C84965" w:rsidRDefault="00C84965" w:rsidP="003D5D0A">
      <w:pPr>
        <w:tabs>
          <w:tab w:val="center" w:pos="5400"/>
          <w:tab w:val="left" w:pos="6173"/>
        </w:tabs>
        <w:rPr>
          <w:lang w:val="sr-Latn-RS"/>
        </w:rPr>
      </w:pPr>
      <w:r>
        <w:rPr>
          <w:lang w:val="sr-Latn-RS"/>
        </w:rPr>
        <w:t>U ovom primeru iznad imamo klasicno ogranicenje referencijalnog integriteta. U tipu ograničenja referencijalnog integriteta mi smo izdvojili dve uloge, jedna je uloga referencirajuće druga je uloga referencirane, dozvolili si jednu ulogu i kod jedne i kod druge (Mult u tabeli) i rekli smo da će nadalje biti korišćen niz od više atributa i sa leve i sa desne strane. Kritične operacije su za referencirajucu insert i update a za referenciranu delete i update, sa akcijama koje su nabrojane u tabeli. Višerelacioo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195B071E" w:rsidR="003E448B" w:rsidRDefault="003E448B" w:rsidP="003D5D0A">
      <w:pPr>
        <w:tabs>
          <w:tab w:val="center" w:pos="5400"/>
          <w:tab w:val="left" w:pos="6173"/>
        </w:tabs>
        <w:rPr>
          <w:lang w:val="sr-Latn-RS"/>
        </w:rPr>
      </w:pPr>
      <w:r>
        <w:drawing>
          <wp:inline distT="0" distB="0" distL="0" distR="0" wp14:anchorId="7BB0130C" wp14:editId="17B6114B">
            <wp:extent cx="3597409" cy="2027207"/>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8499" cy="2055997"/>
                    </a:xfrm>
                    <a:prstGeom prst="rect">
                      <a:avLst/>
                    </a:prstGeom>
                  </pic:spPr>
                </pic:pic>
              </a:graphicData>
            </a:graphic>
          </wp:inline>
        </w:drawing>
      </w:r>
    </w:p>
    <w:p w14:paraId="170677BB" w14:textId="4AF6BF1B" w:rsidR="00D93303" w:rsidRDefault="00636B24" w:rsidP="003D5D0A">
      <w:pPr>
        <w:tabs>
          <w:tab w:val="center" w:pos="5400"/>
          <w:tab w:val="left" w:pos="6173"/>
        </w:tabs>
        <w:rPr>
          <w:lang w:val="sr-Latn-RS"/>
        </w:rPr>
      </w:pPr>
      <w:r>
        <w:rPr>
          <w:lang w:val="sr-Latn-RS"/>
        </w:rPr>
        <w:t>Po našem internom kompanijskom standardu zadajemo naziv (Fakt</w:t>
      </w:r>
      <w:r>
        <w:t>_PoslPart_RI) sto uprevodu znaci prvo navodimo allias od referenciraju</w:t>
      </w:r>
      <w:r>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NoAcrtion, znači pokušaj upisa fakture za koji ne postoji IdPP u poslovnom partneru biće sprečen. Druga kritična operacija je opercija Update stranog ključa koji je ovde IdPP, dakle na pokušaj izmene vrendosti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p>
    <w:p w14:paraId="770E517D" w14:textId="7B59162D" w:rsidR="009F00B8" w:rsidRDefault="009F00B8" w:rsidP="003D5D0A">
      <w:pPr>
        <w:tabs>
          <w:tab w:val="center" w:pos="5400"/>
          <w:tab w:val="left" w:pos="6173"/>
        </w:tabs>
        <w:rPr>
          <w:lang w:val="sr-Latn-RS"/>
        </w:rPr>
      </w:pPr>
    </w:p>
    <w:p w14:paraId="7F00E68B" w14:textId="60996731" w:rsidR="009F00B8" w:rsidRDefault="009F00B8" w:rsidP="003D5D0A">
      <w:pPr>
        <w:tabs>
          <w:tab w:val="center" w:pos="5400"/>
          <w:tab w:val="left" w:pos="6173"/>
        </w:tabs>
        <w:rPr>
          <w:lang w:val="sr-Latn-RS"/>
        </w:rPr>
      </w:pPr>
    </w:p>
    <w:p w14:paraId="7818B703" w14:textId="0DF42F36" w:rsidR="009F00B8" w:rsidRPr="009F00B8" w:rsidRDefault="009F00B8" w:rsidP="009F00B8">
      <w:pPr>
        <w:pStyle w:val="Heading2"/>
      </w:pPr>
      <w:r>
        <w:lastRenderedPageBreak/>
        <w:t xml:space="preserve">Mehanizmi sistema za upravljanje bazom podataka ( RSUBP ) </w:t>
      </w:r>
    </w:p>
    <w:p w14:paraId="38DB49CB" w14:textId="3FA31DB5" w:rsidR="003E448B" w:rsidRDefault="00173A19" w:rsidP="003D5D0A">
      <w:pPr>
        <w:tabs>
          <w:tab w:val="center" w:pos="5400"/>
          <w:tab w:val="left" w:pos="6173"/>
        </w:tabs>
        <w:rPr>
          <w:lang w:val="sr-Latn-RS"/>
        </w:rPr>
      </w:pPr>
      <w:r>
        <w:rPr>
          <w:lang w:val="sr-Latn-RS"/>
        </w:rPr>
        <w:t>Namenjeni su za implementaciju skupa šema relacija, ograničenja šeme B</w:t>
      </w:r>
      <w:r w:rsidR="002304CE">
        <w:rPr>
          <w:lang w:val="sr-Latn-RS"/>
        </w:rPr>
        <w:t>P</w:t>
      </w:r>
      <w:r>
        <w:rPr>
          <w:lang w:val="sr-Latn-RS"/>
        </w:rPr>
        <w:t xml:space="preserve"> i ostalih pravila poslovanja</w:t>
      </w:r>
      <w:r w:rsidR="005267BA">
        <w:rPr>
          <w:lang w:val="sr-Latn-RS"/>
        </w:rPr>
        <w:t xml:space="preserve"> koja se obično odnose na unapred definisani redosled, obaveze i usllovljenosti izvođenja operacija nad BP, šta to znači ? To znači kad imaš te i te operacije moraš da ih izvršiš u tom i tom redosledu. </w:t>
      </w:r>
      <w:r w:rsidR="00D849F0">
        <w:rPr>
          <w:lang w:val="sr-Latn-RS"/>
        </w:rPr>
        <w:t>Recimo možeš da pristupiš operaciji u nekoj proceduri samo ako si uspešno prethodno izvršio neku drugu operaciju.</w:t>
      </w:r>
      <w:r w:rsidR="0087158D">
        <w:rPr>
          <w:lang w:val="sr-Latn-RS"/>
        </w:rPr>
        <w:t xml:space="preserve"> Recimo hoćeš da prijaviš ispit ali nemaš dovoljno novca na računu, i onda se dogodi da hoćeš da prijaviš ispit ali ne možeš a posle dolazi do uslovljenosti da ne možeš posle da upišeš ocenu nad BP.</w:t>
      </w:r>
      <w:r w:rsidR="002B0A9D">
        <w:rPr>
          <w:lang w:val="sr-Latn-RS"/>
        </w:rPr>
        <w:t xml:space="preserve"> </w:t>
      </w:r>
      <w:r w:rsidR="007C0719">
        <w:rPr>
          <w:lang w:val="sr-Latn-RS"/>
        </w:rPr>
        <w:t>Ovde je cilj da vidimo da možemo i takve vrste pravila poslovanja da ugradimo u</w:t>
      </w:r>
      <w:r w:rsidR="009352E4">
        <w:rPr>
          <w:lang w:val="sr-Latn-RS"/>
        </w:rPr>
        <w:t xml:space="preserve"> šemu baze podataka odnosno u</w:t>
      </w:r>
      <w:r w:rsidR="007C0719">
        <w:rPr>
          <w:lang w:val="sr-Latn-RS"/>
        </w:rPr>
        <w:t xml:space="preserve"> integritentnu komponentu.</w:t>
      </w:r>
    </w:p>
    <w:p w14:paraId="6FB77A20" w14:textId="462209AA" w:rsidR="001D4FDB" w:rsidRDefault="001D4FDB" w:rsidP="003D5D0A">
      <w:pPr>
        <w:tabs>
          <w:tab w:val="center" w:pos="5400"/>
          <w:tab w:val="left" w:pos="6173"/>
        </w:tabs>
        <w:rPr>
          <w:b/>
          <w:bCs/>
          <w:lang w:val="sr-Latn-RS"/>
        </w:rPr>
      </w:pPr>
      <w:r>
        <w:rPr>
          <w:b/>
          <w:bCs/>
          <w:lang w:val="sr-Latn-RS"/>
        </w:rPr>
        <w:t>Implementacija skupa šema relacija</w:t>
      </w:r>
    </w:p>
    <w:p w14:paraId="22D98FD5" w14:textId="225BC797" w:rsidR="001D4FDB" w:rsidRDefault="001D4FDB" w:rsidP="003D5D0A">
      <w:pPr>
        <w:tabs>
          <w:tab w:val="center" w:pos="5400"/>
          <w:tab w:val="left" w:pos="6173"/>
        </w:tabs>
        <w:rPr>
          <w:b/>
          <w:bCs/>
          <w:lang w:val="sr-Latn-RS"/>
        </w:rPr>
      </w:pPr>
      <w:r>
        <w:drawing>
          <wp:inline distT="0" distB="0" distL="0" distR="0" wp14:anchorId="53E8F4AF" wp14:editId="69F9771F">
            <wp:extent cx="2846717" cy="180740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9983" cy="1853919"/>
                    </a:xfrm>
                    <a:prstGeom prst="rect">
                      <a:avLst/>
                    </a:prstGeom>
                  </pic:spPr>
                </pic:pic>
              </a:graphicData>
            </a:graphic>
          </wp:inline>
        </w:drawing>
      </w:r>
    </w:p>
    <w:p w14:paraId="3604B1D7" w14:textId="5E85636B" w:rsidR="0013249E" w:rsidRDefault="0013249E" w:rsidP="003D5D0A">
      <w:pPr>
        <w:tabs>
          <w:tab w:val="center" w:pos="5400"/>
          <w:tab w:val="left" w:pos="6173"/>
        </w:tabs>
        <w:rPr>
          <w:b/>
          <w:bCs/>
          <w:lang w:val="sr-Latn-RS"/>
        </w:rPr>
      </w:pPr>
      <w:r>
        <w:rPr>
          <w:b/>
          <w:bCs/>
          <w:lang w:val="sr-Latn-RS"/>
        </w:rPr>
        <w:t xml:space="preserve">Implementacija ograničenja šeme BP </w:t>
      </w:r>
    </w:p>
    <w:p w14:paraId="3E43E626" w14:textId="4534AE10" w:rsidR="0013249E" w:rsidRDefault="0013249E" w:rsidP="003D5D0A">
      <w:pPr>
        <w:tabs>
          <w:tab w:val="center" w:pos="5400"/>
          <w:tab w:val="left" w:pos="6173"/>
        </w:tabs>
        <w:rPr>
          <w:b/>
          <w:bCs/>
          <w:lang w:val="sr-Latn-RS"/>
        </w:rPr>
      </w:pPr>
      <w:r>
        <w:drawing>
          <wp:inline distT="0" distB="0" distL="0" distR="0" wp14:anchorId="1AC75FB6" wp14:editId="2929D748">
            <wp:extent cx="2881223" cy="183864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9183" cy="1869252"/>
                    </a:xfrm>
                    <a:prstGeom prst="rect">
                      <a:avLst/>
                    </a:prstGeom>
                  </pic:spPr>
                </pic:pic>
              </a:graphicData>
            </a:graphic>
          </wp:inline>
        </w:drawing>
      </w:r>
    </w:p>
    <w:p w14:paraId="0642B59B" w14:textId="0126BC3D" w:rsidR="00FC3238" w:rsidRDefault="0013249E" w:rsidP="003D5D0A">
      <w:pPr>
        <w:tabs>
          <w:tab w:val="center" w:pos="5400"/>
          <w:tab w:val="left" w:pos="6173"/>
        </w:tabs>
        <w:rPr>
          <w:lang w:val="sr-Latn-RS"/>
        </w:rPr>
      </w:pPr>
      <w:r>
        <w:rPr>
          <w:lang w:val="sr-Latn-RS"/>
        </w:rPr>
        <w:t>Za deklarativne mehanizme cemo koristiti one mehanizme kod kojih se specifikacija i provera ograničenja u najvecem delu podrazumevaju, što znači da mi puno toga pod klauzulom CONSTRAINT smo u stanju da podrazumevamo i da ce sistem svakako raditi i da ne moramo dodatno nista da specificiramo.</w:t>
      </w:r>
    </w:p>
    <w:p w14:paraId="1A897DB9" w14:textId="55A1FFAE" w:rsidR="00F15798" w:rsidRDefault="00F15798" w:rsidP="003D5D0A">
      <w:pPr>
        <w:tabs>
          <w:tab w:val="center" w:pos="5400"/>
          <w:tab w:val="left" w:pos="6173"/>
        </w:tabs>
        <w:rPr>
          <w:lang w:val="sr-Latn-RS"/>
        </w:rPr>
      </w:pPr>
      <w:r>
        <w:rPr>
          <w:lang w:val="sr-Latn-RS"/>
        </w:rPr>
        <w:t>Kod proceduralnim se programiraju putem proceduralnog jezika, zato mi na vežbama učimo PLSQL.</w:t>
      </w:r>
    </w:p>
    <w:p w14:paraId="42DA9AD7" w14:textId="79BF7CB9" w:rsidR="00FC3238" w:rsidRDefault="00FC3238" w:rsidP="003D5D0A">
      <w:pPr>
        <w:tabs>
          <w:tab w:val="center" w:pos="5400"/>
          <w:tab w:val="left" w:pos="6173"/>
        </w:tabs>
        <w:rPr>
          <w:lang w:val="sr-Latn-RS"/>
        </w:rPr>
      </w:pPr>
      <w:r>
        <w:rPr>
          <w:lang w:val="sr-Latn-RS"/>
        </w:rPr>
        <w:t>Za implementaciju ograničenja kod deklarativnih mehanizama mi implementiramo na najvećim delom podrazumevan način dok kod proce</w:t>
      </w:r>
      <w:r>
        <w:rPr>
          <w:lang w:val="sr-Latn-RS"/>
        </w:rPr>
        <w:t>duralnih mehanizama mi moramo da primenjujemo i tehnike programiranja u jeziku treće generacije.</w:t>
      </w:r>
    </w:p>
    <w:p w14:paraId="40B1377D" w14:textId="68F6BCDB" w:rsidR="00EF6794" w:rsidRDefault="00EF6794" w:rsidP="003D5D0A">
      <w:pPr>
        <w:tabs>
          <w:tab w:val="center" w:pos="5400"/>
          <w:tab w:val="left" w:pos="6173"/>
        </w:tabs>
        <w:rPr>
          <w:b/>
          <w:bCs/>
          <w:lang w:val="sr-Latn-RS"/>
        </w:rPr>
      </w:pPr>
      <w:r>
        <w:rPr>
          <w:b/>
          <w:bCs/>
          <w:lang w:val="sr-Latn-RS"/>
        </w:rPr>
        <w:t>Implementacija pravila poslovanja koja ne rezultuju ograničenjima šeme BP</w:t>
      </w:r>
    </w:p>
    <w:p w14:paraId="5CB81777" w14:textId="46100ECE" w:rsidR="00EF6794" w:rsidRDefault="00EF6794" w:rsidP="003D5D0A">
      <w:pPr>
        <w:tabs>
          <w:tab w:val="center" w:pos="5400"/>
          <w:tab w:val="left" w:pos="6173"/>
        </w:tabs>
        <w:rPr>
          <w:lang w:val="sr-Latn-RS"/>
        </w:rPr>
      </w:pPr>
      <w:r>
        <w:rPr>
          <w:lang w:val="sr-Latn-RS"/>
        </w:rPr>
        <w:t xml:space="preserve">Za njih imamo najčešće samo proceduralne mehanizme u igri, i onda moramo da praktično definišemo uslove i redosled izvođenja operacija koje definišu pravilo poslovanja i to se većim delom programira i za tu svrhu korsitimo opet trigere procedure pakete itd...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63A79" w14:textId="77777777" w:rsidR="009B4AE0" w:rsidRDefault="009B4AE0" w:rsidP="00236F18">
      <w:pPr>
        <w:spacing w:after="0" w:line="240" w:lineRule="auto"/>
      </w:pPr>
      <w:r>
        <w:separator/>
      </w:r>
    </w:p>
  </w:endnote>
  <w:endnote w:type="continuationSeparator" w:id="0">
    <w:p w14:paraId="2556A162" w14:textId="77777777" w:rsidR="009B4AE0" w:rsidRDefault="009B4AE0"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67603" w14:textId="77777777" w:rsidR="009B4AE0" w:rsidRDefault="009B4AE0" w:rsidP="00236F18">
      <w:pPr>
        <w:spacing w:after="0" w:line="240" w:lineRule="auto"/>
      </w:pPr>
      <w:r>
        <w:separator/>
      </w:r>
    </w:p>
  </w:footnote>
  <w:footnote w:type="continuationSeparator" w:id="0">
    <w:p w14:paraId="753D6D43" w14:textId="77777777" w:rsidR="009B4AE0" w:rsidRDefault="009B4AE0"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37D90"/>
    <w:rsid w:val="00047773"/>
    <w:rsid w:val="00050C7E"/>
    <w:rsid w:val="000656FC"/>
    <w:rsid w:val="00070B78"/>
    <w:rsid w:val="00072FE6"/>
    <w:rsid w:val="000922EE"/>
    <w:rsid w:val="00095D95"/>
    <w:rsid w:val="000C3BC5"/>
    <w:rsid w:val="0010462A"/>
    <w:rsid w:val="0011273C"/>
    <w:rsid w:val="00115401"/>
    <w:rsid w:val="001178B4"/>
    <w:rsid w:val="0012594D"/>
    <w:rsid w:val="00127ACF"/>
    <w:rsid w:val="0013249E"/>
    <w:rsid w:val="00141794"/>
    <w:rsid w:val="00144716"/>
    <w:rsid w:val="00152BD3"/>
    <w:rsid w:val="001539F3"/>
    <w:rsid w:val="00154BBD"/>
    <w:rsid w:val="00157BF9"/>
    <w:rsid w:val="00161E85"/>
    <w:rsid w:val="00173A19"/>
    <w:rsid w:val="00196FE4"/>
    <w:rsid w:val="001A5231"/>
    <w:rsid w:val="001A7F55"/>
    <w:rsid w:val="001B4BF2"/>
    <w:rsid w:val="001B5206"/>
    <w:rsid w:val="001C3721"/>
    <w:rsid w:val="001D4FDB"/>
    <w:rsid w:val="001E56D9"/>
    <w:rsid w:val="00205CD9"/>
    <w:rsid w:val="002221DC"/>
    <w:rsid w:val="00223CBB"/>
    <w:rsid w:val="002304CE"/>
    <w:rsid w:val="00236F18"/>
    <w:rsid w:val="0024070B"/>
    <w:rsid w:val="0024651B"/>
    <w:rsid w:val="002472A8"/>
    <w:rsid w:val="0025019E"/>
    <w:rsid w:val="002544A7"/>
    <w:rsid w:val="002677E7"/>
    <w:rsid w:val="00270A8A"/>
    <w:rsid w:val="002775E3"/>
    <w:rsid w:val="002976B3"/>
    <w:rsid w:val="002A327C"/>
    <w:rsid w:val="002B0A9D"/>
    <w:rsid w:val="002B68F9"/>
    <w:rsid w:val="002C6A4D"/>
    <w:rsid w:val="002D5132"/>
    <w:rsid w:val="002E46D0"/>
    <w:rsid w:val="002E7972"/>
    <w:rsid w:val="002F48E4"/>
    <w:rsid w:val="00310E41"/>
    <w:rsid w:val="0032640C"/>
    <w:rsid w:val="003321B8"/>
    <w:rsid w:val="00345AD8"/>
    <w:rsid w:val="0034688C"/>
    <w:rsid w:val="003543B5"/>
    <w:rsid w:val="00354AFC"/>
    <w:rsid w:val="00372CA5"/>
    <w:rsid w:val="003850A1"/>
    <w:rsid w:val="00393F09"/>
    <w:rsid w:val="003A2CFC"/>
    <w:rsid w:val="003B0543"/>
    <w:rsid w:val="003B7FA0"/>
    <w:rsid w:val="003C1C44"/>
    <w:rsid w:val="003C60BA"/>
    <w:rsid w:val="003D5D0A"/>
    <w:rsid w:val="003E448B"/>
    <w:rsid w:val="003F1A1B"/>
    <w:rsid w:val="004143B0"/>
    <w:rsid w:val="004405F5"/>
    <w:rsid w:val="00440884"/>
    <w:rsid w:val="00441709"/>
    <w:rsid w:val="00442C27"/>
    <w:rsid w:val="00444F52"/>
    <w:rsid w:val="004452A1"/>
    <w:rsid w:val="00447C4E"/>
    <w:rsid w:val="004501BC"/>
    <w:rsid w:val="004626A7"/>
    <w:rsid w:val="0046437C"/>
    <w:rsid w:val="00467657"/>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2A2D"/>
    <w:rsid w:val="005769E2"/>
    <w:rsid w:val="00581C17"/>
    <w:rsid w:val="0058747C"/>
    <w:rsid w:val="005A068C"/>
    <w:rsid w:val="005B59B7"/>
    <w:rsid w:val="005C0005"/>
    <w:rsid w:val="005C0305"/>
    <w:rsid w:val="005C6731"/>
    <w:rsid w:val="005C73DE"/>
    <w:rsid w:val="005D16B6"/>
    <w:rsid w:val="005D1B5E"/>
    <w:rsid w:val="005D4E65"/>
    <w:rsid w:val="005E091B"/>
    <w:rsid w:val="005F6513"/>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7844"/>
    <w:rsid w:val="006C7095"/>
    <w:rsid w:val="006C7371"/>
    <w:rsid w:val="006D10CD"/>
    <w:rsid w:val="006D672B"/>
    <w:rsid w:val="006E0592"/>
    <w:rsid w:val="006E763C"/>
    <w:rsid w:val="006F3062"/>
    <w:rsid w:val="006F443A"/>
    <w:rsid w:val="006F6D6E"/>
    <w:rsid w:val="007157E4"/>
    <w:rsid w:val="00722E13"/>
    <w:rsid w:val="007375DE"/>
    <w:rsid w:val="007424BA"/>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52730"/>
    <w:rsid w:val="00856AEC"/>
    <w:rsid w:val="0087158D"/>
    <w:rsid w:val="00872E71"/>
    <w:rsid w:val="008730C1"/>
    <w:rsid w:val="00884C0C"/>
    <w:rsid w:val="00896955"/>
    <w:rsid w:val="008A095E"/>
    <w:rsid w:val="008B3F12"/>
    <w:rsid w:val="008B7801"/>
    <w:rsid w:val="008C7014"/>
    <w:rsid w:val="008D0BD6"/>
    <w:rsid w:val="008D42A3"/>
    <w:rsid w:val="008D6762"/>
    <w:rsid w:val="008E19FA"/>
    <w:rsid w:val="008F11C2"/>
    <w:rsid w:val="009052AA"/>
    <w:rsid w:val="0092782C"/>
    <w:rsid w:val="009352E4"/>
    <w:rsid w:val="00941FD9"/>
    <w:rsid w:val="0094373C"/>
    <w:rsid w:val="00943F5D"/>
    <w:rsid w:val="009469AF"/>
    <w:rsid w:val="009526F7"/>
    <w:rsid w:val="00964D07"/>
    <w:rsid w:val="00967010"/>
    <w:rsid w:val="009775F6"/>
    <w:rsid w:val="00984845"/>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D11D8"/>
    <w:rsid w:val="00AD3F7B"/>
    <w:rsid w:val="00AD4256"/>
    <w:rsid w:val="00AE645F"/>
    <w:rsid w:val="00B04776"/>
    <w:rsid w:val="00B13BB2"/>
    <w:rsid w:val="00B171E5"/>
    <w:rsid w:val="00B20353"/>
    <w:rsid w:val="00B44DC3"/>
    <w:rsid w:val="00B46250"/>
    <w:rsid w:val="00B52F0E"/>
    <w:rsid w:val="00B56136"/>
    <w:rsid w:val="00B56BFF"/>
    <w:rsid w:val="00B6058F"/>
    <w:rsid w:val="00B666F2"/>
    <w:rsid w:val="00B81264"/>
    <w:rsid w:val="00B87716"/>
    <w:rsid w:val="00B910FB"/>
    <w:rsid w:val="00B93DF5"/>
    <w:rsid w:val="00B95AD2"/>
    <w:rsid w:val="00BA69B9"/>
    <w:rsid w:val="00BB25EA"/>
    <w:rsid w:val="00BB44D4"/>
    <w:rsid w:val="00BD38D2"/>
    <w:rsid w:val="00BE5D4F"/>
    <w:rsid w:val="00BF1555"/>
    <w:rsid w:val="00BF5198"/>
    <w:rsid w:val="00C10CFF"/>
    <w:rsid w:val="00C13AD5"/>
    <w:rsid w:val="00C2083A"/>
    <w:rsid w:val="00C27D33"/>
    <w:rsid w:val="00C33CB7"/>
    <w:rsid w:val="00C476F6"/>
    <w:rsid w:val="00C52B08"/>
    <w:rsid w:val="00C66D12"/>
    <w:rsid w:val="00C67E88"/>
    <w:rsid w:val="00C71C12"/>
    <w:rsid w:val="00C766CD"/>
    <w:rsid w:val="00C76BF5"/>
    <w:rsid w:val="00C84965"/>
    <w:rsid w:val="00C8697F"/>
    <w:rsid w:val="00C95EC4"/>
    <w:rsid w:val="00C96EB0"/>
    <w:rsid w:val="00C97B31"/>
    <w:rsid w:val="00CA7156"/>
    <w:rsid w:val="00CB3BA5"/>
    <w:rsid w:val="00CC535A"/>
    <w:rsid w:val="00CC55F0"/>
    <w:rsid w:val="00CD7AB4"/>
    <w:rsid w:val="00CE1E8F"/>
    <w:rsid w:val="00D07242"/>
    <w:rsid w:val="00D20C87"/>
    <w:rsid w:val="00D31067"/>
    <w:rsid w:val="00D37916"/>
    <w:rsid w:val="00D462CD"/>
    <w:rsid w:val="00D514FC"/>
    <w:rsid w:val="00D56CE8"/>
    <w:rsid w:val="00D66848"/>
    <w:rsid w:val="00D777E4"/>
    <w:rsid w:val="00D82BC8"/>
    <w:rsid w:val="00D849F0"/>
    <w:rsid w:val="00D93303"/>
    <w:rsid w:val="00DA0B32"/>
    <w:rsid w:val="00DA7A67"/>
    <w:rsid w:val="00DC6A2E"/>
    <w:rsid w:val="00DD64E5"/>
    <w:rsid w:val="00DE3537"/>
    <w:rsid w:val="00DF5CA9"/>
    <w:rsid w:val="00E0054B"/>
    <w:rsid w:val="00E0270D"/>
    <w:rsid w:val="00E11295"/>
    <w:rsid w:val="00E22087"/>
    <w:rsid w:val="00E24ED6"/>
    <w:rsid w:val="00E359B6"/>
    <w:rsid w:val="00E4325A"/>
    <w:rsid w:val="00E5190C"/>
    <w:rsid w:val="00E5526F"/>
    <w:rsid w:val="00E5731B"/>
    <w:rsid w:val="00E637DE"/>
    <w:rsid w:val="00E653D3"/>
    <w:rsid w:val="00E675E9"/>
    <w:rsid w:val="00E7423A"/>
    <w:rsid w:val="00E7781D"/>
    <w:rsid w:val="00E81A3B"/>
    <w:rsid w:val="00E842E0"/>
    <w:rsid w:val="00E94B53"/>
    <w:rsid w:val="00EA5289"/>
    <w:rsid w:val="00EB3B71"/>
    <w:rsid w:val="00EB72A0"/>
    <w:rsid w:val="00ED1933"/>
    <w:rsid w:val="00EE4090"/>
    <w:rsid w:val="00EE54AF"/>
    <w:rsid w:val="00EF2F83"/>
    <w:rsid w:val="00EF379B"/>
    <w:rsid w:val="00EF6794"/>
    <w:rsid w:val="00F03537"/>
    <w:rsid w:val="00F04F29"/>
    <w:rsid w:val="00F15798"/>
    <w:rsid w:val="00F33197"/>
    <w:rsid w:val="00F54C63"/>
    <w:rsid w:val="00F66935"/>
    <w:rsid w:val="00F66E35"/>
    <w:rsid w:val="00F74F5F"/>
    <w:rsid w:val="00F94F06"/>
    <w:rsid w:val="00F95971"/>
    <w:rsid w:val="00F9631D"/>
    <w:rsid w:val="00FA01C7"/>
    <w:rsid w:val="00FA15BC"/>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1342</TotalTime>
  <Pages>18</Pages>
  <Words>4484</Words>
  <Characters>25562</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162/2017 - Pualić Nemanja</cp:lastModifiedBy>
  <cp:revision>320</cp:revision>
  <dcterms:created xsi:type="dcterms:W3CDTF">2021-04-14T11:23:00Z</dcterms:created>
  <dcterms:modified xsi:type="dcterms:W3CDTF">2021-04-17T18:33:00Z</dcterms:modified>
</cp:coreProperties>
</file>